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C51BAC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03-06/2020/0543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Тим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FD6958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29.04.2020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пгт Тим — г. 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2628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03-06/2020/0543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1A0F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2020-05-06T12:08:00Z</dcterms:modified>
</cp:coreProperties>
</file>